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052" w:rsidRDefault="007A2052" w:rsidP="007A2052">
      <w:pPr>
        <w:rPr>
          <w:rFonts w:ascii="Times New Roman" w:hAnsi="Times New Roman" w:cs="Times New Roman"/>
          <w:sz w:val="28"/>
          <w:szCs w:val="28"/>
        </w:rPr>
      </w:pPr>
    </w:p>
    <w:p w:rsidR="00467CC5" w:rsidRPr="00467CC5" w:rsidRDefault="00467CC5" w:rsidP="00467C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>Образовательная</w:t>
      </w:r>
      <w:r w:rsidRPr="00467CC5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программа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образования (далее</w:t>
      </w:r>
      <w:r w:rsidRPr="00467CC5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467CC5">
        <w:rPr>
          <w:rFonts w:ascii="Times New Roman" w:hAnsi="Times New Roman" w:cs="Times New Roman"/>
          <w:color w:val="000009"/>
          <w:sz w:val="24"/>
          <w:szCs w:val="24"/>
        </w:rPr>
        <w:t>Пр</w:t>
      </w:r>
      <w:proofErr w:type="gramEnd"/>
      <w:r w:rsidRPr="00467CC5">
        <w:rPr>
          <w:rFonts w:ascii="Times New Roman" w:hAnsi="Times New Roman" w:cs="Times New Roman"/>
          <w:color w:val="000009"/>
          <w:sz w:val="24"/>
          <w:szCs w:val="24"/>
        </w:rPr>
        <w:t>ограмма)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467CC5" w:rsidRDefault="00467CC5" w:rsidP="00467CC5">
      <w:pPr>
        <w:pStyle w:val="a3"/>
        <w:jc w:val="center"/>
        <w:rPr>
          <w:rFonts w:ascii="Times New Roman" w:hAnsi="Times New Roman" w:cs="Times New Roman"/>
          <w:color w:val="000009"/>
          <w:spacing w:val="1"/>
          <w:sz w:val="20"/>
          <w:szCs w:val="20"/>
        </w:rPr>
      </w:pPr>
      <w:r w:rsidRPr="00467CC5">
        <w:rPr>
          <w:rFonts w:ascii="Times New Roman" w:hAnsi="Times New Roman" w:cs="Times New Roman"/>
          <w:b/>
          <w:sz w:val="24"/>
          <w:szCs w:val="24"/>
        </w:rPr>
        <w:t>Центра развития ребенка «Детский сад № №1 «</w:t>
      </w:r>
      <w:proofErr w:type="spellStart"/>
      <w:r w:rsidRPr="00467CC5">
        <w:rPr>
          <w:rFonts w:ascii="Times New Roman" w:hAnsi="Times New Roman" w:cs="Times New Roman"/>
          <w:b/>
          <w:sz w:val="24"/>
          <w:szCs w:val="24"/>
        </w:rPr>
        <w:t>Бэлэкэч</w:t>
      </w:r>
      <w:proofErr w:type="spellEnd"/>
      <w:r w:rsidRPr="00467CC5">
        <w:rPr>
          <w:rFonts w:ascii="Times New Roman" w:hAnsi="Times New Roman" w:cs="Times New Roman"/>
          <w:b/>
          <w:sz w:val="24"/>
          <w:szCs w:val="24"/>
        </w:rPr>
        <w:t>» г</w:t>
      </w:r>
      <w:proofErr w:type="gramStart"/>
      <w:r w:rsidRPr="00467CC5">
        <w:rPr>
          <w:rFonts w:ascii="Times New Roman" w:hAnsi="Times New Roman" w:cs="Times New Roman"/>
          <w:b/>
          <w:sz w:val="24"/>
          <w:szCs w:val="24"/>
        </w:rPr>
        <w:t>.</w:t>
      </w:r>
      <w:r w:rsidRPr="00467CC5">
        <w:rPr>
          <w:rFonts w:ascii="Times New Roman" w:hAnsi="Times New Roman" w:cs="Times New Roman"/>
          <w:b/>
          <w:sz w:val="20"/>
          <w:szCs w:val="20"/>
        </w:rPr>
        <w:t>А</w:t>
      </w:r>
      <w:proofErr w:type="gramEnd"/>
      <w:r w:rsidRPr="00467CC5">
        <w:rPr>
          <w:rFonts w:ascii="Times New Roman" w:hAnsi="Times New Roman" w:cs="Times New Roman"/>
          <w:b/>
          <w:sz w:val="20"/>
          <w:szCs w:val="20"/>
        </w:rPr>
        <w:t xml:space="preserve">льметьевск </w:t>
      </w:r>
      <w:r w:rsidRPr="00467CC5">
        <w:rPr>
          <w:rFonts w:ascii="Times New Roman" w:hAnsi="Times New Roman" w:cs="Times New Roman"/>
          <w:color w:val="000009"/>
          <w:spacing w:val="1"/>
          <w:sz w:val="20"/>
          <w:szCs w:val="20"/>
        </w:rPr>
        <w:t xml:space="preserve">(далее – МБДОУЦРР «Детский сад № 1»)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color w:val="000009"/>
          <w:sz w:val="24"/>
          <w:szCs w:val="24"/>
        </w:rPr>
      </w:pPr>
      <w:proofErr w:type="gramStart"/>
      <w:r w:rsidRPr="00467CC5">
        <w:rPr>
          <w:rFonts w:ascii="Times New Roman" w:hAnsi="Times New Roman" w:cs="Times New Roman"/>
          <w:color w:val="000009"/>
          <w:sz w:val="24"/>
          <w:szCs w:val="24"/>
        </w:rPr>
        <w:t>разработана</w:t>
      </w:r>
      <w:proofErr w:type="gramEnd"/>
      <w:r w:rsidRPr="00467CC5">
        <w:rPr>
          <w:rFonts w:ascii="Times New Roman" w:hAnsi="Times New Roman" w:cs="Times New Roman"/>
          <w:color w:val="000009"/>
          <w:sz w:val="24"/>
          <w:szCs w:val="24"/>
        </w:rPr>
        <w:t xml:space="preserve"> в соответствии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федеральным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государственным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образовательным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стандартом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Pr="00467CC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67CC5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467CC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467CC5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 xml:space="preserve"> (далее </w:t>
      </w:r>
      <w:proofErr w:type="gramStart"/>
      <w:r w:rsidRPr="00467CC5">
        <w:rPr>
          <w:rFonts w:ascii="Times New Roman" w:hAnsi="Times New Roman" w:cs="Times New Roman"/>
          <w:color w:val="000009"/>
          <w:sz w:val="24"/>
          <w:szCs w:val="24"/>
        </w:rPr>
        <w:t>–Ф</w:t>
      </w:r>
      <w:proofErr w:type="gramEnd"/>
      <w:r w:rsidRPr="00467CC5">
        <w:rPr>
          <w:rFonts w:ascii="Times New Roman" w:hAnsi="Times New Roman" w:cs="Times New Roman"/>
          <w:color w:val="000009"/>
          <w:sz w:val="24"/>
          <w:szCs w:val="24"/>
        </w:rPr>
        <w:t>ГОСДО)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и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467CC5">
        <w:rPr>
          <w:rFonts w:ascii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467CC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467CC5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467CC5">
        <w:rPr>
          <w:rFonts w:ascii="Times New Roman" w:hAnsi="Times New Roman" w:cs="Times New Roman"/>
          <w:color w:val="000009"/>
          <w:sz w:val="24"/>
          <w:szCs w:val="24"/>
        </w:rPr>
        <w:t xml:space="preserve">) (далее – ФОП ДО). </w:t>
      </w:r>
    </w:p>
    <w:p w:rsidR="00467CC5" w:rsidRPr="00467CC5" w:rsidRDefault="00467CC5" w:rsidP="00467CC5">
      <w:pPr>
        <w:pStyle w:val="a3"/>
      </w:pPr>
      <w:proofErr w:type="gramStart"/>
      <w:r w:rsidRPr="00467CC5">
        <w:rPr>
          <w:rFonts w:ascii="Times New Roman" w:hAnsi="Times New Roman" w:cs="Times New Roman"/>
          <w:color w:val="000000" w:themeColor="text1"/>
          <w:sz w:val="24"/>
          <w:szCs w:val="24"/>
        </w:rPr>
        <w:t>Срок действия программы не ограничен, программа действует до принятия новой</w:t>
      </w:r>
      <w:r w:rsidRPr="00467CC5">
        <w:rPr>
          <w:color w:val="000000" w:themeColor="text1"/>
        </w:rPr>
        <w:t>.</w:t>
      </w:r>
      <w:proofErr w:type="gramEnd"/>
    </w:p>
    <w:p w:rsidR="00467CC5" w:rsidRDefault="00467CC5" w:rsidP="00467CC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15498" w:rsidRDefault="00815498" w:rsidP="00467CC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A00F5">
        <w:rPr>
          <w:rFonts w:ascii="Times New Roman" w:hAnsi="Times New Roman" w:cs="Times New Roman"/>
          <w:sz w:val="24"/>
          <w:szCs w:val="24"/>
        </w:rPr>
        <w:t xml:space="preserve">   Программа направлена на создание условий развития ребёнка с 2 до 7лет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>отвечает образовательным потребностям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 Все это направлено на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 xml:space="preserve">Программа состоит из </w:t>
      </w:r>
      <w:r w:rsidRPr="00467CC5">
        <w:rPr>
          <w:rFonts w:ascii="Times New Roman" w:hAnsi="Times New Roman" w:cs="Times New Roman"/>
          <w:sz w:val="24"/>
          <w:szCs w:val="24"/>
          <w:u w:val="single"/>
        </w:rPr>
        <w:t>обязательной части</w:t>
      </w:r>
      <w:r w:rsidRPr="00467CC5">
        <w:rPr>
          <w:rFonts w:ascii="Times New Roman" w:hAnsi="Times New Roman" w:cs="Times New Roman"/>
          <w:sz w:val="24"/>
          <w:szCs w:val="24"/>
        </w:rPr>
        <w:t xml:space="preserve"> и </w:t>
      </w:r>
      <w:r w:rsidRPr="00467CC5">
        <w:rPr>
          <w:rFonts w:ascii="Times New Roman" w:hAnsi="Times New Roman" w:cs="Times New Roman"/>
          <w:sz w:val="24"/>
          <w:szCs w:val="24"/>
          <w:u w:val="single"/>
        </w:rPr>
        <w:t>части, формируемой участниками образовательных отношений</w:t>
      </w:r>
      <w:r w:rsidRPr="00467CC5">
        <w:rPr>
          <w:rFonts w:ascii="Times New Roman" w:hAnsi="Times New Roman" w:cs="Times New Roman"/>
          <w:sz w:val="24"/>
          <w:szCs w:val="24"/>
        </w:rPr>
        <w:t xml:space="preserve">. Обе части являются взаимодополняющими и необходимыми с точки зрения реализации требований ФГОС </w:t>
      </w:r>
      <w:proofErr w:type="gramStart"/>
      <w:r w:rsidRPr="00467CC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7CC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b/>
          <w:bCs/>
          <w:sz w:val="24"/>
          <w:szCs w:val="24"/>
        </w:rPr>
        <w:t>Обязательная часть Программы</w:t>
      </w:r>
      <w:r w:rsidRPr="00467CC5">
        <w:rPr>
          <w:rFonts w:ascii="Times New Roman" w:hAnsi="Times New Roman" w:cs="Times New Roman"/>
          <w:sz w:val="24"/>
          <w:szCs w:val="24"/>
        </w:rPr>
        <w:t xml:space="preserve"> соответствует ФОП </w:t>
      </w:r>
      <w:proofErr w:type="gramStart"/>
      <w:r w:rsidRPr="00467CC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7CC5">
        <w:rPr>
          <w:rFonts w:ascii="Times New Roman" w:hAnsi="Times New Roman" w:cs="Times New Roman"/>
          <w:sz w:val="24"/>
          <w:szCs w:val="24"/>
        </w:rPr>
        <w:t xml:space="preserve"> и обеспечивает: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>воспитание и развитие ребенка дошкольного возраста как гражданина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Федерации, формирование основ его гражданской и культурной идентичности на доступном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возрасту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 xml:space="preserve">содержании доступными средствами;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>созданиеединогоядрасодержаниядошкольногообразовани</w:t>
      </w:r>
      <w:proofErr w:type="gramStart"/>
      <w:r w:rsidRPr="00467CC5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467CC5">
        <w:rPr>
          <w:rFonts w:ascii="Times New Roman" w:hAnsi="Times New Roman" w:cs="Times New Roman"/>
          <w:sz w:val="24"/>
          <w:szCs w:val="24"/>
        </w:rPr>
        <w:t xml:space="preserve">далее–ДО),ориентированного на приобщение детей к духовно-нравственным и </w:t>
      </w:r>
      <w:proofErr w:type="spellStart"/>
      <w:r w:rsidRPr="00467CC5"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 xml:space="preserve"> ценностям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российского народа, воспитание подрастающего поколения, как знающего и уважающего историю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культуру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своей семьи, большой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и малой Родины;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>созданиеединогофедеральногообразовательногопространствавоспитанияиобучения детей от рождения до поступления в начальную школу, обеспечивающего ребенку и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родителям (законным представителям), равные, качественные условия ДО, вне зависимости от</w:t>
      </w:r>
      <w:r w:rsidR="00815498"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места</w:t>
      </w:r>
      <w:r w:rsidR="00815498"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и региона</w:t>
      </w:r>
      <w:r w:rsidR="00815498">
        <w:rPr>
          <w:rFonts w:ascii="Times New Roman" w:hAnsi="Times New Roman" w:cs="Times New Roman"/>
          <w:sz w:val="24"/>
          <w:szCs w:val="24"/>
        </w:rPr>
        <w:t xml:space="preserve"> </w:t>
      </w:r>
      <w:r w:rsidRPr="00467CC5">
        <w:rPr>
          <w:rFonts w:ascii="Times New Roman" w:hAnsi="Times New Roman" w:cs="Times New Roman"/>
          <w:sz w:val="24"/>
          <w:szCs w:val="24"/>
        </w:rPr>
        <w:t>проживания.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67CC5">
        <w:rPr>
          <w:rFonts w:ascii="Times New Roman" w:hAnsi="Times New Roman" w:cs="Times New Roman"/>
          <w:b/>
          <w:bCs/>
          <w:sz w:val="24"/>
          <w:szCs w:val="24"/>
        </w:rPr>
        <w:t xml:space="preserve">В части, формируемой участниками образовательных отношений </w:t>
      </w:r>
      <w:proofErr w:type="gramStart"/>
      <w:r w:rsidRPr="00467CC5">
        <w:rPr>
          <w:rFonts w:ascii="Times New Roman" w:hAnsi="Times New Roman" w:cs="Times New Roman"/>
          <w:bCs/>
          <w:sz w:val="24"/>
          <w:szCs w:val="24"/>
        </w:rPr>
        <w:t>представлена</w:t>
      </w:r>
      <w:proofErr w:type="gram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выбранная участниками образовательных отношений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67CC5">
        <w:rPr>
          <w:rFonts w:ascii="Times New Roman" w:hAnsi="Times New Roman" w:cs="Times New Roman"/>
          <w:bCs/>
          <w:sz w:val="24"/>
          <w:szCs w:val="24"/>
        </w:rPr>
        <w:t xml:space="preserve">Региональная программа дошкольного образования «Сөенеч» – «Радость познания» под ред.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Шаеховой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Р.К., 2016г. и УМК «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Туган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телдәсөйләшәбез» (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Хазратова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Ф.В.), «Говорим по-татарски» (автор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Зарипова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З.М.), направленная на развитие детей в образовательных областях, видах деятельности и культурных практиках, ориентированная на потребность детей и их родителей.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bookmarkStart w:id="0" w:name="_Hlk143096190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Парциальная программа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Галигузова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, С.Ю. Мещерякова – М.: ООО «Русское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словоучебник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», 2019г. Особенностью  Программы является: </w:t>
      </w:r>
      <w:r w:rsidRPr="00467CC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67CC5">
        <w:rPr>
          <w:rFonts w:ascii="Times New Roman" w:hAnsi="Times New Roman" w:cs="Times New Roman"/>
          <w:bCs/>
          <w:sz w:val="24"/>
          <w:szCs w:val="24"/>
        </w:rPr>
        <w:t>Парциальная программа дополнительного образования      “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HappyHearts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” </w:t>
      </w:r>
      <w:proofErr w:type="gramStart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gram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обучение основам английского языка) (для детей 4-7 лет). Педагогическая целесообразность данной программы заключается в применении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мультисенсорного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подхода, позволяющего учитывать различные каналы восприятия информации при обучении различным видам иноязычной речевой деятельности.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Деятельностный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характер обучения иностранному языку, позволяет интегрировать иноязычную речевую деятельность с образовательными областями ФГОС.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67CC5">
        <w:rPr>
          <w:rFonts w:ascii="Times New Roman" w:hAnsi="Times New Roman" w:cs="Times New Roman"/>
          <w:bCs/>
          <w:sz w:val="24"/>
          <w:szCs w:val="24"/>
        </w:rPr>
        <w:t xml:space="preserve">Также реализация вариативной части программы используются: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Педагогические технология (концепции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ровеснического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образования и системы обучения грамоте и математике (Е.Е.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Шулешко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), концепции театральной педагогики (А.П. Ершова, В.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Букатов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, Е.А.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Аккуратова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), технологии организации детского сообщества (С.В.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Плахотников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, Н.И. Титова), технологии физической культуры (С.В.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Реутский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>).</w:t>
      </w:r>
      <w:proofErr w:type="gram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Суть концепции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ровеснического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образования заключается в инновационном понимании целей, задач, содержания и средств образования. Целью и содержанием 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 </w:t>
      </w: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67CC5">
        <w:rPr>
          <w:rFonts w:ascii="Times New Roman" w:hAnsi="Times New Roman" w:cs="Times New Roman"/>
          <w:bCs/>
          <w:sz w:val="24"/>
          <w:szCs w:val="24"/>
        </w:rPr>
        <w:t xml:space="preserve">совместный проект МО и Н РТ с Сингапурской компанией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  <w:lang w:val="en-US"/>
        </w:rPr>
        <w:t>EducareInternationalConsultancy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«Совершенствование качества преподавания в Республике Татарстан» с использованием обучающих структур Сингапурского метода обучения, целью которого является переход от пассивных учеников </w:t>
      </w:r>
      <w:proofErr w:type="gramStart"/>
      <w:r w:rsidRPr="00467CC5">
        <w:rPr>
          <w:rFonts w:ascii="Times New Roman" w:hAnsi="Times New Roman" w:cs="Times New Roman"/>
          <w:bCs/>
          <w:sz w:val="24"/>
          <w:szCs w:val="24"/>
        </w:rPr>
        <w:t>к</w:t>
      </w:r>
      <w:proofErr w:type="gram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заинтересованным обучающимся </w:t>
      </w:r>
      <w:r w:rsidRPr="00467CC5">
        <w:rPr>
          <w:rFonts w:ascii="Times New Roman" w:hAnsi="Times New Roman" w:cs="Times New Roman"/>
          <w:bCs/>
          <w:sz w:val="24"/>
          <w:szCs w:val="24"/>
          <w:lang w:val="en-US"/>
        </w:rPr>
        <w:t>XXI</w:t>
      </w:r>
      <w:r w:rsidRPr="00467CC5">
        <w:rPr>
          <w:rFonts w:ascii="Times New Roman" w:hAnsi="Times New Roman" w:cs="Times New Roman"/>
          <w:bCs/>
          <w:sz w:val="24"/>
          <w:szCs w:val="24"/>
        </w:rPr>
        <w:t xml:space="preserve"> века. Новый метод развивает в ребенке жизненно необходимые в наше время качества, такие как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коммуникативность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, сотрудничество, критическое мышление, </w:t>
      </w:r>
      <w:proofErr w:type="spellStart"/>
      <w:r w:rsidRPr="00467CC5">
        <w:rPr>
          <w:rFonts w:ascii="Times New Roman" w:hAnsi="Times New Roman" w:cs="Times New Roman"/>
          <w:bCs/>
          <w:sz w:val="24"/>
          <w:szCs w:val="24"/>
        </w:rPr>
        <w:t>креативность</w:t>
      </w:r>
      <w:proofErr w:type="spellEnd"/>
      <w:r w:rsidRPr="00467CC5">
        <w:rPr>
          <w:rFonts w:ascii="Times New Roman" w:hAnsi="Times New Roman" w:cs="Times New Roman"/>
          <w:bCs/>
          <w:sz w:val="24"/>
          <w:szCs w:val="24"/>
        </w:rPr>
        <w:t xml:space="preserve">. </w:t>
      </w:r>
      <w:bookmarkEnd w:id="0"/>
    </w:p>
    <w:p w:rsidR="00467CC5" w:rsidRPr="00467CC5" w:rsidRDefault="00467CC5" w:rsidP="00467CC5">
      <w:pPr>
        <w:pStyle w:val="a3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</w:p>
    <w:p w:rsidR="00467CC5" w:rsidRPr="00467CC5" w:rsidRDefault="00467CC5" w:rsidP="00467CC5">
      <w:pPr>
        <w:pStyle w:val="a3"/>
        <w:rPr>
          <w:rFonts w:ascii="Times New Roman" w:hAnsi="Times New Roman" w:cs="Times New Roman"/>
          <w:sz w:val="24"/>
          <w:szCs w:val="24"/>
        </w:rPr>
      </w:pPr>
      <w:r w:rsidRPr="00467CC5">
        <w:rPr>
          <w:rFonts w:ascii="Times New Roman" w:hAnsi="Times New Roman" w:cs="Times New Roman"/>
          <w:sz w:val="24"/>
          <w:szCs w:val="24"/>
        </w:rPr>
        <w:t xml:space="preserve">           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:rsidR="00467CC5" w:rsidRDefault="00467CC5" w:rsidP="00467CC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E25B7" w:rsidRPr="00CE25B7" w:rsidRDefault="00CE25B7" w:rsidP="00CE25B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E25B7">
        <w:rPr>
          <w:rFonts w:ascii="Times New Roman" w:hAnsi="Times New Roman" w:cs="Times New Roman"/>
          <w:b/>
          <w:sz w:val="24"/>
          <w:szCs w:val="24"/>
        </w:rPr>
        <w:t>Сроки обучения.</w:t>
      </w:r>
      <w:r w:rsidR="007A00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25B7">
        <w:rPr>
          <w:rFonts w:ascii="Times New Roman" w:hAnsi="Times New Roman" w:cs="Times New Roman"/>
          <w:sz w:val="24"/>
          <w:szCs w:val="24"/>
        </w:rPr>
        <w:t xml:space="preserve">Учебный год в ДОУ начинается 1 сентября. Если этот день приходится на выходной день, то в этом случае учебный год начинается в </w:t>
      </w:r>
      <w:proofErr w:type="gramStart"/>
      <w:r w:rsidRPr="00CE25B7">
        <w:rPr>
          <w:rFonts w:ascii="Times New Roman" w:hAnsi="Times New Roman" w:cs="Times New Roman"/>
          <w:sz w:val="24"/>
          <w:szCs w:val="24"/>
        </w:rPr>
        <w:t>первый</w:t>
      </w:r>
      <w:proofErr w:type="gramEnd"/>
      <w:r w:rsidRPr="00CE25B7">
        <w:rPr>
          <w:rFonts w:ascii="Times New Roman" w:hAnsi="Times New Roman" w:cs="Times New Roman"/>
          <w:sz w:val="24"/>
          <w:szCs w:val="24"/>
        </w:rPr>
        <w:t xml:space="preserve"> следующий за ним рабочий день. Продолжительность у</w:t>
      </w:r>
      <w:r w:rsidR="00390B10">
        <w:rPr>
          <w:rFonts w:ascii="Times New Roman" w:hAnsi="Times New Roman" w:cs="Times New Roman"/>
          <w:sz w:val="24"/>
          <w:szCs w:val="24"/>
        </w:rPr>
        <w:t>чебного года: 36 учебных недель.</w:t>
      </w:r>
      <w:r w:rsidR="00467CC5">
        <w:rPr>
          <w:rFonts w:ascii="Times New Roman" w:hAnsi="Times New Roman" w:cs="Times New Roman"/>
          <w:sz w:val="24"/>
          <w:szCs w:val="24"/>
        </w:rPr>
        <w:t xml:space="preserve"> </w:t>
      </w:r>
      <w:r w:rsidRPr="00CE25B7">
        <w:rPr>
          <w:rFonts w:ascii="Times New Roman" w:hAnsi="Times New Roman" w:cs="Times New Roman"/>
          <w:sz w:val="24"/>
          <w:szCs w:val="24"/>
        </w:rPr>
        <w:t>Продолжительность каникулярного времени в теч</w:t>
      </w:r>
      <w:r w:rsidR="00467CC5">
        <w:rPr>
          <w:rFonts w:ascii="Times New Roman" w:hAnsi="Times New Roman" w:cs="Times New Roman"/>
          <w:sz w:val="24"/>
          <w:szCs w:val="24"/>
        </w:rPr>
        <w:t>ение учебного года составляет 8</w:t>
      </w:r>
      <w:r w:rsidRPr="00CE25B7">
        <w:rPr>
          <w:rFonts w:ascii="Times New Roman" w:hAnsi="Times New Roman" w:cs="Times New Roman"/>
          <w:sz w:val="24"/>
          <w:szCs w:val="24"/>
        </w:rPr>
        <w:t xml:space="preserve"> дней и приходится на длительные праздничные и выходные дни. </w:t>
      </w:r>
    </w:p>
    <w:p w:rsidR="00CE25B7" w:rsidRDefault="00CE25B7" w:rsidP="00CE25B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CE25B7">
        <w:rPr>
          <w:rFonts w:ascii="Times New Roman" w:hAnsi="Times New Roman" w:cs="Times New Roman"/>
          <w:b/>
          <w:sz w:val="24"/>
          <w:szCs w:val="24"/>
        </w:rPr>
        <w:t>Язык обучения</w:t>
      </w:r>
      <w:proofErr w:type="gramStart"/>
      <w:r w:rsidRPr="00CE25B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E25B7">
        <w:rPr>
          <w:rFonts w:ascii="Times New Roman" w:hAnsi="Times New Roman" w:cs="Times New Roman"/>
          <w:sz w:val="24"/>
          <w:szCs w:val="24"/>
        </w:rPr>
        <w:t xml:space="preserve"> русский, татарский </w:t>
      </w:r>
    </w:p>
    <w:p w:rsidR="00965DFC" w:rsidRDefault="00965DFC" w:rsidP="00CE25B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65DFC" w:rsidRDefault="00965DFC" w:rsidP="00965DFC">
      <w:pPr>
        <w:pStyle w:val="a3"/>
        <w:rPr>
          <w:rFonts w:ascii="Times New Roman" w:hAnsi="Times New Roman" w:cs="Times New Roman"/>
          <w:sz w:val="24"/>
          <w:szCs w:val="24"/>
        </w:rPr>
      </w:pPr>
      <w:r w:rsidRPr="00965DFC">
        <w:rPr>
          <w:rFonts w:ascii="Times New Roman" w:hAnsi="Times New Roman" w:cs="Times New Roman"/>
          <w:sz w:val="24"/>
          <w:szCs w:val="24"/>
        </w:rPr>
        <w:t xml:space="preserve">       </w:t>
      </w:r>
      <w:r w:rsidR="00390B10">
        <w:rPr>
          <w:rFonts w:ascii="Times New Roman" w:hAnsi="Times New Roman" w:cs="Times New Roman"/>
          <w:sz w:val="24"/>
          <w:szCs w:val="24"/>
        </w:rPr>
        <w:t>Всего - 328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воспитанников.</w:t>
      </w:r>
      <w:r w:rsidR="00815498">
        <w:rPr>
          <w:rFonts w:ascii="Times New Roman" w:hAnsi="Times New Roman" w:cs="Times New Roman"/>
          <w:sz w:val="24"/>
          <w:szCs w:val="24"/>
        </w:rPr>
        <w:t xml:space="preserve"> </w:t>
      </w:r>
      <w:r w:rsidR="00390B10">
        <w:rPr>
          <w:rFonts w:ascii="Times New Roman" w:hAnsi="Times New Roman" w:cs="Times New Roman"/>
          <w:sz w:val="24"/>
          <w:szCs w:val="24"/>
        </w:rPr>
        <w:t xml:space="preserve">  Из них: 4</w:t>
      </w:r>
      <w:r w:rsidRPr="00965DFC">
        <w:rPr>
          <w:rFonts w:ascii="Times New Roman" w:hAnsi="Times New Roman" w:cs="Times New Roman"/>
          <w:sz w:val="24"/>
          <w:szCs w:val="24"/>
        </w:rPr>
        <w:t xml:space="preserve"> ребенка – инвалида, </w:t>
      </w:r>
      <w:r w:rsidR="00390B10">
        <w:rPr>
          <w:rFonts w:ascii="Times New Roman" w:hAnsi="Times New Roman" w:cs="Times New Roman"/>
          <w:sz w:val="24"/>
          <w:szCs w:val="24"/>
        </w:rPr>
        <w:t>у 6 детей</w:t>
      </w:r>
      <w:r w:rsidR="00A94923">
        <w:rPr>
          <w:rFonts w:ascii="Times New Roman" w:hAnsi="Times New Roman" w:cs="Times New Roman"/>
          <w:sz w:val="24"/>
          <w:szCs w:val="24"/>
        </w:rPr>
        <w:t xml:space="preserve"> – мобилизованные отцы.</w:t>
      </w:r>
      <w:r w:rsidR="000737A1">
        <w:rPr>
          <w:rFonts w:ascii="Times New Roman" w:hAnsi="Times New Roman" w:cs="Times New Roman"/>
          <w:sz w:val="24"/>
          <w:szCs w:val="24"/>
        </w:rPr>
        <w:br/>
        <w:t>52</w:t>
      </w:r>
      <w:r w:rsidRPr="00965DFC">
        <w:rPr>
          <w:rFonts w:ascii="Times New Roman" w:hAnsi="Times New Roman" w:cs="Times New Roman"/>
          <w:sz w:val="24"/>
          <w:szCs w:val="24"/>
        </w:rPr>
        <w:t xml:space="preserve"> воспитанников (дети из многодетных </w:t>
      </w:r>
      <w:r>
        <w:rPr>
          <w:rFonts w:ascii="Times New Roman" w:hAnsi="Times New Roman" w:cs="Times New Roman"/>
          <w:sz w:val="24"/>
          <w:szCs w:val="24"/>
        </w:rPr>
        <w:t>семей).</w:t>
      </w:r>
    </w:p>
    <w:p w:rsidR="00965DFC" w:rsidRPr="00965DFC" w:rsidRDefault="00390B10" w:rsidP="00965D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965DFC" w:rsidRPr="00965DFC">
        <w:rPr>
          <w:rFonts w:ascii="Times New Roman" w:hAnsi="Times New Roman" w:cs="Times New Roman"/>
          <w:sz w:val="24"/>
          <w:szCs w:val="24"/>
        </w:rPr>
        <w:t xml:space="preserve"> ребенка – иностранные граждане.</w:t>
      </w:r>
    </w:p>
    <w:p w:rsidR="00965DFC" w:rsidRPr="00CE25B7" w:rsidRDefault="00965DFC" w:rsidP="00CE25B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965DFC" w:rsidRPr="00CE25B7" w:rsidSect="00CE25B7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E11F1"/>
    <w:multiLevelType w:val="hybridMultilevel"/>
    <w:tmpl w:val="E40887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984246"/>
    <w:multiLevelType w:val="hybridMultilevel"/>
    <w:tmpl w:val="861C7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1717FA"/>
    <w:multiLevelType w:val="hybridMultilevel"/>
    <w:tmpl w:val="08BC4FCC"/>
    <w:lvl w:ilvl="0" w:tplc="A1EA16E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820A495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CA0F36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A786C4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8CA17E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2384D84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2A48044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658F73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5420B3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7A2052"/>
    <w:rsid w:val="000624DC"/>
    <w:rsid w:val="000737A1"/>
    <w:rsid w:val="002D602D"/>
    <w:rsid w:val="00390B10"/>
    <w:rsid w:val="00467CC5"/>
    <w:rsid w:val="00563892"/>
    <w:rsid w:val="006E6779"/>
    <w:rsid w:val="007A00F5"/>
    <w:rsid w:val="007A2052"/>
    <w:rsid w:val="00815498"/>
    <w:rsid w:val="00965DFC"/>
    <w:rsid w:val="00A56EC5"/>
    <w:rsid w:val="00A94923"/>
    <w:rsid w:val="00B34ED2"/>
    <w:rsid w:val="00CE25B7"/>
    <w:rsid w:val="00F67A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ED2"/>
  </w:style>
  <w:style w:type="paragraph" w:styleId="1">
    <w:name w:val="heading 1"/>
    <w:basedOn w:val="a"/>
    <w:next w:val="a"/>
    <w:link w:val="10"/>
    <w:uiPriority w:val="9"/>
    <w:qFormat/>
    <w:rsid w:val="00467C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7C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205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67CC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67CC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4">
    <w:name w:val="List Paragraph"/>
    <w:basedOn w:val="a"/>
    <w:link w:val="a5"/>
    <w:uiPriority w:val="34"/>
    <w:qFormat/>
    <w:rsid w:val="00467CC5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6">
    <w:name w:val="Body Text"/>
    <w:basedOn w:val="a"/>
    <w:link w:val="a7"/>
    <w:uiPriority w:val="1"/>
    <w:qFormat/>
    <w:rsid w:val="00467CC5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467CC5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34"/>
    <w:qFormat/>
    <w:rsid w:val="00467CC5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РАМИЛЯ</cp:lastModifiedBy>
  <cp:revision>12</cp:revision>
  <dcterms:created xsi:type="dcterms:W3CDTF">2022-10-17T12:40:00Z</dcterms:created>
  <dcterms:modified xsi:type="dcterms:W3CDTF">2023-09-01T12:01:00Z</dcterms:modified>
</cp:coreProperties>
</file>